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0E4" w:rsidRPr="000D1CAF" w:rsidRDefault="008700E4" w:rsidP="000D1CAF">
      <w:pPr>
        <w:spacing w:before="240"/>
        <w:jc w:val="both"/>
        <w:rPr>
          <w:color w:val="231F20"/>
        </w:rPr>
      </w:pPr>
      <w:r>
        <w:rPr>
          <w:color w:val="231F20"/>
        </w:rPr>
        <w:tab/>
      </w:r>
      <w:r w:rsidRPr="004F30DA">
        <w:rPr>
          <w:color w:val="231F20"/>
        </w:rPr>
        <w:t>На основу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r w:rsidRPr="004F30DA">
        <w:rPr>
          <w:color w:val="231F20"/>
        </w:rPr>
        <w:t>лана</w:t>
      </w:r>
      <w:r>
        <w:rPr>
          <w:color w:val="231F20"/>
        </w:rPr>
        <w:t xml:space="preserve"> 30.</w:t>
      </w:r>
      <w:r w:rsidRPr="004F30DA">
        <w:rPr>
          <w:color w:val="231F20"/>
        </w:rPr>
        <w:t xml:space="preserve"> став</w:t>
      </w:r>
      <w:r>
        <w:rPr>
          <w:color w:val="231F20"/>
        </w:rPr>
        <w:t xml:space="preserve"> (1)</w:t>
      </w:r>
      <w:r w:rsidRPr="004F30DA">
        <w:rPr>
          <w:color w:val="231F20"/>
        </w:rPr>
        <w:t xml:space="preserve"> алинеја</w:t>
      </w:r>
      <w:r>
        <w:rPr>
          <w:color w:val="231F20"/>
        </w:rPr>
        <w:t xml:space="preserve"> 2.</w:t>
      </w:r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>и 7</w:t>
      </w:r>
      <w:r>
        <w:rPr>
          <w:color w:val="231F20"/>
        </w:rPr>
        <w:t>.</w:t>
      </w:r>
      <w:r>
        <w:rPr>
          <w:color w:val="231F20"/>
          <w:lang w:val="sr-Cyrl-CS"/>
        </w:rPr>
        <w:t xml:space="preserve"> </w:t>
      </w:r>
      <w:r w:rsidRPr="004F30DA">
        <w:rPr>
          <w:color w:val="231F20"/>
        </w:rPr>
        <w:t>Закона о локалној</w:t>
      </w:r>
      <w:r>
        <w:rPr>
          <w:color w:val="231F20"/>
          <w:lang w:val="sr-Cyrl-CS"/>
        </w:rPr>
        <w:t xml:space="preserve"> </w:t>
      </w:r>
      <w:r w:rsidRPr="004F30DA">
        <w:rPr>
          <w:color w:val="231F20"/>
        </w:rPr>
        <w:t>самоуправи (,,Слу</w:t>
      </w:r>
      <w:r>
        <w:rPr>
          <w:color w:val="231F20"/>
          <w:lang w:val="sr-Cyrl-CS"/>
        </w:rPr>
        <w:t>ж</w:t>
      </w:r>
      <w:r w:rsidRPr="004F30DA">
        <w:rPr>
          <w:color w:val="231F20"/>
        </w:rPr>
        <w:t>бени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>гласник Републике Српске</w:t>
      </w:r>
      <w:r>
        <w:rPr>
          <w:color w:val="231F20"/>
          <w:lang w:val="sr-Cyrl-CS"/>
        </w:rPr>
        <w:t>“</w:t>
      </w:r>
      <w:r w:rsidRPr="004F30DA">
        <w:rPr>
          <w:color w:val="231F20"/>
        </w:rPr>
        <w:t>, број: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 xml:space="preserve">42/05, 118/05 и 98/13), </w:t>
      </w:r>
      <w:r>
        <w:rPr>
          <w:color w:val="231F20"/>
          <w:lang w:val="sr-Cyrl-CS"/>
        </w:rPr>
        <w:t>ч</w:t>
      </w:r>
      <w:r w:rsidRPr="004F30DA">
        <w:rPr>
          <w:color w:val="231F20"/>
        </w:rPr>
        <w:t>лана</w:t>
      </w:r>
      <w:r>
        <w:rPr>
          <w:color w:val="231F20"/>
        </w:rPr>
        <w:t xml:space="preserve"> 3</w:t>
      </w:r>
      <w:r>
        <w:rPr>
          <w:color w:val="231F20"/>
          <w:lang w:val="sr-Cyrl-CS"/>
        </w:rPr>
        <w:t>8</w:t>
      </w:r>
      <w:r>
        <w:rPr>
          <w:color w:val="231F20"/>
        </w:rPr>
        <w:t>.</w:t>
      </w:r>
      <w:r w:rsidR="005774A4">
        <w:rPr>
          <w:color w:val="231F20"/>
        </w:rPr>
        <w:t xml:space="preserve"> став (2) тачка б) и е)</w:t>
      </w:r>
      <w:r w:rsidRPr="004F30DA">
        <w:rPr>
          <w:color w:val="231F20"/>
        </w:rPr>
        <w:t xml:space="preserve"> Статута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(,,Слу</w:t>
      </w:r>
      <w:r>
        <w:rPr>
          <w:color w:val="231F20"/>
          <w:lang w:val="sr-Cyrl-CS"/>
        </w:rPr>
        <w:t>ж</w:t>
      </w:r>
      <w:r>
        <w:rPr>
          <w:color w:val="231F20"/>
        </w:rPr>
        <w:t xml:space="preserve">бени </w:t>
      </w:r>
      <w:r>
        <w:rPr>
          <w:color w:val="231F20"/>
          <w:lang w:val="sr-Cyrl-CS"/>
        </w:rPr>
        <w:t xml:space="preserve">гласник Града </w:t>
      </w:r>
      <w:r w:rsidRPr="004F30DA">
        <w:rPr>
          <w:color w:val="231F20"/>
        </w:rPr>
        <w:t>Бије</w:t>
      </w:r>
      <w:r>
        <w:rPr>
          <w:color w:val="231F20"/>
          <w:lang w:val="sr-Cyrl-CS"/>
        </w:rPr>
        <w:t>љ</w:t>
      </w:r>
      <w:r w:rsidRPr="004F30DA">
        <w:rPr>
          <w:color w:val="231F20"/>
        </w:rPr>
        <w:t>ина</w:t>
      </w:r>
      <w:r>
        <w:rPr>
          <w:color w:val="231F20"/>
          <w:lang w:val="sr-Cyrl-CS"/>
        </w:rPr>
        <w:t>“</w:t>
      </w:r>
      <w:r>
        <w:rPr>
          <w:color w:val="231F20"/>
        </w:rPr>
        <w:t xml:space="preserve">, број: </w:t>
      </w:r>
      <w:r>
        <w:rPr>
          <w:color w:val="231F20"/>
          <w:lang w:val="sr-Cyrl-CS"/>
        </w:rPr>
        <w:t>8/13 и 27/13</w:t>
      </w:r>
      <w:r>
        <w:rPr>
          <w:color w:val="231F20"/>
        </w:rPr>
        <w:t xml:space="preserve">), </w:t>
      </w:r>
      <w:r>
        <w:t xml:space="preserve">чланa 40. Закона о уређењу простора и грађењу („Службени гласник </w:t>
      </w:r>
      <w:r>
        <w:rPr>
          <w:lang w:val="sr-Cyrl-CS"/>
        </w:rPr>
        <w:t>Р</w:t>
      </w:r>
      <w:r>
        <w:t>епублике Српске“, број: 40/13)</w:t>
      </w:r>
      <w:r>
        <w:rPr>
          <w:lang w:val="sr-Cyrl-CS"/>
        </w:rPr>
        <w:t xml:space="preserve">, Скупштина </w:t>
      </w:r>
      <w:r>
        <w:t>Града Бијељина</w:t>
      </w:r>
      <w:r>
        <w:rPr>
          <w:lang w:val="sr-Cyrl-CS"/>
        </w:rPr>
        <w:t xml:space="preserve"> на </w:t>
      </w:r>
      <w:r w:rsidR="000D1CAF">
        <w:t xml:space="preserve">39. </w:t>
      </w:r>
      <w:r>
        <w:rPr>
          <w:lang w:val="sr-Cyrl-CS"/>
        </w:rPr>
        <w:t>с</w:t>
      </w:r>
      <w:r>
        <w:t>ј</w:t>
      </w:r>
      <w:r>
        <w:rPr>
          <w:lang w:val="sr-Cyrl-CS"/>
        </w:rPr>
        <w:t>едници одржаној дана</w:t>
      </w:r>
      <w:r w:rsidR="000D1CAF">
        <w:rPr>
          <w:lang w:val="sr-Cyrl-BA"/>
        </w:rPr>
        <w:t>17. децембра</w:t>
      </w:r>
      <w:r>
        <w:rPr>
          <w:lang w:val="sr-Cyrl-BA"/>
        </w:rPr>
        <w:t xml:space="preserve"> </w:t>
      </w:r>
      <w:r>
        <w:rPr>
          <w:lang w:val="sr-Cyrl-CS"/>
        </w:rPr>
        <w:t>20</w:t>
      </w:r>
      <w:r>
        <w:t>15</w:t>
      </w:r>
      <w:r>
        <w:rPr>
          <w:lang w:val="sr-Cyrl-CS"/>
        </w:rPr>
        <w:t>.</w:t>
      </w:r>
      <w:r>
        <w:t xml:space="preserve"> </w:t>
      </w:r>
      <w:r>
        <w:rPr>
          <w:lang w:val="sr-Cyrl-CS"/>
        </w:rPr>
        <w:t>године, дон</w:t>
      </w:r>
      <w:r>
        <w:t>ијела је</w:t>
      </w:r>
    </w:p>
    <w:p w:rsidR="008700E4" w:rsidRPr="005014F6" w:rsidRDefault="008700E4" w:rsidP="005014F6">
      <w:pPr>
        <w:spacing w:before="240"/>
        <w:jc w:val="both"/>
        <w:rPr>
          <w:lang w:val="sr-Latn-BA"/>
        </w:rPr>
      </w:pPr>
    </w:p>
    <w:p w:rsidR="008700E4" w:rsidRPr="005014F6" w:rsidRDefault="008700E4" w:rsidP="005014F6">
      <w:pPr>
        <w:jc w:val="center"/>
        <w:rPr>
          <w:b/>
          <w:bCs/>
          <w:lang w:val="sr-Cyrl-CS"/>
        </w:rPr>
      </w:pPr>
      <w:r w:rsidRPr="005014F6">
        <w:rPr>
          <w:b/>
          <w:bCs/>
          <w:lang w:val="sr-Cyrl-CS"/>
        </w:rPr>
        <w:t>О Д Л У К У</w:t>
      </w:r>
    </w:p>
    <w:p w:rsidR="008700E4" w:rsidRDefault="008700E4" w:rsidP="005014F6">
      <w:pPr>
        <w:jc w:val="center"/>
        <w:rPr>
          <w:b/>
          <w:bCs/>
        </w:rPr>
      </w:pPr>
      <w:r>
        <w:rPr>
          <w:b/>
          <w:bCs/>
        </w:rPr>
        <w:t xml:space="preserve">О ПРИСТУПАЊУ ИЗРАДИ ИЗМЈЕНЕ ДИЈЕЛА ПЛАНА ПАРЦЕЛАЦИЈЕ </w:t>
      </w:r>
    </w:p>
    <w:p w:rsidR="008700E4" w:rsidRPr="005014F6" w:rsidRDefault="008700E4" w:rsidP="005014F6">
      <w:pPr>
        <w:jc w:val="center"/>
        <w:rPr>
          <w:b/>
          <w:bCs/>
          <w:lang w:val="sr-Cyrl-CS"/>
        </w:rPr>
      </w:pPr>
      <w:r>
        <w:rPr>
          <w:b/>
          <w:bCs/>
        </w:rPr>
        <w:t>„ХАСЕ-БРИЈЕСНИЦА“ У БИЈЕЉИНИ</w:t>
      </w:r>
    </w:p>
    <w:p w:rsidR="008700E4" w:rsidRDefault="008700E4" w:rsidP="005014F6">
      <w:pPr>
        <w:rPr>
          <w:lang w:val="sr-Latn-BA"/>
        </w:rPr>
      </w:pPr>
    </w:p>
    <w:p w:rsidR="008700E4" w:rsidRDefault="008700E4" w:rsidP="005014F6"/>
    <w:p w:rsidR="000D1CAF" w:rsidRPr="000D1CAF" w:rsidRDefault="000D1CAF" w:rsidP="005014F6"/>
    <w:p w:rsidR="008700E4" w:rsidRPr="005774A4" w:rsidRDefault="005774A4" w:rsidP="00D02068">
      <w:pPr>
        <w:jc w:val="center"/>
      </w:pPr>
      <w:r>
        <w:t>Члан 1.</w:t>
      </w:r>
    </w:p>
    <w:p w:rsidR="008700E4" w:rsidRPr="00CB79EC" w:rsidRDefault="008700E4" w:rsidP="00D02068">
      <w:pPr>
        <w:jc w:val="center"/>
        <w:rPr>
          <w:lang w:val="sr-Cyrl-CS"/>
        </w:rPr>
      </w:pPr>
    </w:p>
    <w:p w:rsidR="008700E4" w:rsidRPr="008B612D" w:rsidRDefault="008700E4" w:rsidP="00AC315C">
      <w:pPr>
        <w:ind w:firstLine="720"/>
        <w:jc w:val="both"/>
        <w:rPr>
          <w:lang w:val="sr-Cyrl-BA"/>
        </w:rPr>
      </w:pPr>
      <w:r>
        <w:t>Овом Одлуком приступа се изради и</w:t>
      </w:r>
      <w:r>
        <w:rPr>
          <w:lang w:val="sr-Cyrl-CS"/>
        </w:rPr>
        <w:t>змјене</w:t>
      </w:r>
      <w:r>
        <w:t xml:space="preserve"> </w:t>
      </w:r>
      <w:r>
        <w:rPr>
          <w:lang w:val="sr-Cyrl-CS"/>
        </w:rPr>
        <w:t>дијела</w:t>
      </w:r>
      <w:r>
        <w:t xml:space="preserve"> </w:t>
      </w:r>
      <w:r>
        <w:rPr>
          <w:lang w:val="sr-Cyrl-CS"/>
        </w:rPr>
        <w:t>П</w:t>
      </w:r>
      <w:r>
        <w:t>лана парцелације "Хасе-Бријесница"</w:t>
      </w:r>
      <w:r w:rsidRPr="008F7EFC">
        <w:rPr>
          <w:lang w:val="sr-Cyrl-CS"/>
        </w:rPr>
        <w:t xml:space="preserve"> у Бијељини</w:t>
      </w:r>
      <w:r>
        <w:rPr>
          <w:lang w:val="sr-Cyrl-BA"/>
        </w:rPr>
        <w:t>.</w:t>
      </w:r>
    </w:p>
    <w:p w:rsidR="008700E4" w:rsidRPr="008F7EFC" w:rsidRDefault="008700E4" w:rsidP="00C60FE6">
      <w:pPr>
        <w:jc w:val="both"/>
        <w:rPr>
          <w:lang w:val="sr-Latn-CS"/>
        </w:rPr>
      </w:pPr>
    </w:p>
    <w:p w:rsidR="008700E4" w:rsidRPr="005774A4" w:rsidRDefault="005774A4" w:rsidP="00CB79EC">
      <w:pPr>
        <w:jc w:val="center"/>
      </w:pPr>
      <w:r>
        <w:t>Члан 2.</w:t>
      </w:r>
    </w:p>
    <w:p w:rsidR="008700E4" w:rsidRDefault="008700E4" w:rsidP="00CB79EC">
      <w:pPr>
        <w:jc w:val="center"/>
        <w:rPr>
          <w:lang w:val="sr-Cyrl-CS"/>
        </w:rPr>
      </w:pPr>
    </w:p>
    <w:p w:rsidR="008700E4" w:rsidRPr="00E87F86" w:rsidRDefault="008700E4" w:rsidP="00E87F86">
      <w:pPr>
        <w:ind w:firstLine="720"/>
        <w:jc w:val="both"/>
        <w:rPr>
          <w:lang w:val="sr-Cyrl-BA"/>
        </w:rPr>
      </w:pPr>
      <w:r w:rsidRPr="001D4F7A">
        <w:rPr>
          <w:lang w:val="sr-Latn-BA"/>
        </w:rPr>
        <w:t>Граница обухвата</w:t>
      </w:r>
      <w:r>
        <w:rPr>
          <w:lang w:val="sr-Cyrl-CS"/>
        </w:rPr>
        <w:t xml:space="preserve"> измјене дијела</w:t>
      </w:r>
      <w:r w:rsidRPr="001D4F7A">
        <w:rPr>
          <w:lang w:val="sr-Latn-BA"/>
        </w:rPr>
        <w:t xml:space="preserve"> </w:t>
      </w:r>
      <w:r>
        <w:rPr>
          <w:lang w:val="sr-Cyrl-CS"/>
        </w:rPr>
        <w:t>П</w:t>
      </w:r>
      <w:r>
        <w:t>лана парцелације "Хасе-Бријесница"</w:t>
      </w:r>
      <w:r w:rsidRPr="008F7EFC">
        <w:rPr>
          <w:lang w:val="sr-Cyrl-CS"/>
        </w:rPr>
        <w:t xml:space="preserve"> у Бијељини</w:t>
      </w:r>
      <w:r>
        <w:rPr>
          <w:lang w:val="sr-Cyrl-BA"/>
        </w:rPr>
        <w:t xml:space="preserve">: </w:t>
      </w:r>
      <w:r>
        <w:t xml:space="preserve">Југоисточна граница обухвата </w:t>
      </w:r>
      <w:r>
        <w:rPr>
          <w:lang w:val="sr-Cyrl-CS"/>
        </w:rPr>
        <w:t>измјене дијела</w:t>
      </w:r>
      <w:r>
        <w:t xml:space="preserve"> плана парцелације "Хасе-Бријесница" у Бијељини иде уз магистрални пут Бијељина-МП-Тузла пратећи југоисточне међе катастарских парцела к.ч. 58/6, 558/4, 558/3, 564/4, 565/11, 565/4, 565/3, а затим прати с</w:t>
      </w:r>
      <w:r>
        <w:rPr>
          <w:lang w:val="sr-Cyrl-CS"/>
        </w:rPr>
        <w:t>ј</w:t>
      </w:r>
      <w:r>
        <w:t>евероисточне међе к.ч. 65/3, 565/5, 565/6, 565/8, 565/9, 565/10, а затим иде у правцу запада пратећи пут означен као к.ч.565/13, и то с</w:t>
      </w:r>
      <w:r>
        <w:rPr>
          <w:lang w:val="sr-Cyrl-CS"/>
        </w:rPr>
        <w:t>ј</w:t>
      </w:r>
      <w:r>
        <w:t>еверозападним међама к.ч. 65/10, 558/7, 558/25, 558/17, 558/6, а затим прати западну катастарску међу к.ч. 58/6, којом долази до југоисточне кататсарке међе исте парцеле, чиме се и заокружује граница обухвата ове измјене.</w:t>
      </w:r>
    </w:p>
    <w:p w:rsidR="008700E4" w:rsidRPr="001B7D28" w:rsidRDefault="008700E4" w:rsidP="005014F6">
      <w:pPr>
        <w:ind w:firstLine="720"/>
        <w:jc w:val="both"/>
      </w:pPr>
      <w:r>
        <w:t xml:space="preserve">Површина обухвата </w:t>
      </w:r>
      <w:r>
        <w:rPr>
          <w:lang w:val="sr-Cyrl-CS"/>
        </w:rPr>
        <w:t>измјене дијела</w:t>
      </w:r>
      <w:r>
        <w:t xml:space="preserve"> </w:t>
      </w:r>
      <w:r>
        <w:rPr>
          <w:lang w:val="sr-Cyrl-CS"/>
        </w:rPr>
        <w:t>П</w:t>
      </w:r>
      <w:r>
        <w:t>лана парцелације износи 3,</w:t>
      </w:r>
      <w:r>
        <w:rPr>
          <w:lang w:val="sr-Cyrl-CS"/>
        </w:rPr>
        <w:t>58</w:t>
      </w:r>
      <w:r>
        <w:t xml:space="preserve"> </w:t>
      </w:r>
      <w:r>
        <w:rPr>
          <w:lang w:val="sr-Cyrl-CS"/>
        </w:rPr>
        <w:t>Ха</w:t>
      </w:r>
      <w:r>
        <w:t xml:space="preserve"> (три хектара и </w:t>
      </w:r>
      <w:r>
        <w:rPr>
          <w:lang w:val="sr-Cyrl-CS"/>
        </w:rPr>
        <w:t>педесет осам</w:t>
      </w:r>
      <w:r>
        <w:t xml:space="preserve"> ари).</w:t>
      </w:r>
    </w:p>
    <w:p w:rsidR="008700E4" w:rsidRPr="005014F6" w:rsidRDefault="008700E4" w:rsidP="00CB79EC">
      <w:pPr>
        <w:jc w:val="center"/>
        <w:rPr>
          <w:lang w:val="sr-Cyrl-CS"/>
        </w:rPr>
      </w:pPr>
    </w:p>
    <w:p w:rsidR="008700E4" w:rsidRPr="005774A4" w:rsidRDefault="005774A4" w:rsidP="00CB79EC">
      <w:pPr>
        <w:jc w:val="center"/>
      </w:pPr>
      <w:r>
        <w:t>Члан 3.</w:t>
      </w:r>
    </w:p>
    <w:p w:rsidR="008700E4" w:rsidRPr="00CB79EC" w:rsidRDefault="008700E4" w:rsidP="00CB79EC">
      <w:pPr>
        <w:jc w:val="center"/>
        <w:rPr>
          <w:lang w:val="sr-Cyrl-CS"/>
        </w:rPr>
      </w:pPr>
    </w:p>
    <w:p w:rsidR="008700E4" w:rsidRDefault="008700E4" w:rsidP="0011245A">
      <w:pPr>
        <w:ind w:firstLine="720"/>
        <w:jc w:val="both"/>
      </w:pPr>
      <w:r>
        <w:t>Период за који се утврђују плански параметри је до 2025.</w:t>
      </w:r>
      <w:r>
        <w:rPr>
          <w:lang w:val="sr-Cyrl-CS"/>
        </w:rPr>
        <w:t xml:space="preserve"> </w:t>
      </w:r>
      <w:r>
        <w:t>године.</w:t>
      </w:r>
    </w:p>
    <w:p w:rsidR="008700E4" w:rsidRDefault="008700E4" w:rsidP="00D02068">
      <w:pPr>
        <w:jc w:val="center"/>
      </w:pPr>
    </w:p>
    <w:p w:rsidR="008700E4" w:rsidRPr="005774A4" w:rsidRDefault="005774A4" w:rsidP="00CB79EC">
      <w:pPr>
        <w:jc w:val="center"/>
      </w:pPr>
      <w:r>
        <w:t>Члан 4.</w:t>
      </w:r>
    </w:p>
    <w:p w:rsidR="008700E4" w:rsidRPr="00CB79EC" w:rsidRDefault="008700E4" w:rsidP="00CB79EC">
      <w:pPr>
        <w:jc w:val="center"/>
        <w:rPr>
          <w:lang w:val="sr-Cyrl-CS"/>
        </w:rPr>
      </w:pPr>
    </w:p>
    <w:p w:rsidR="008700E4" w:rsidRDefault="008700E4" w:rsidP="00E87F86">
      <w:pPr>
        <w:ind w:firstLine="720"/>
        <w:jc w:val="both"/>
        <w:rPr>
          <w:lang w:val="sr-Cyrl-CS"/>
        </w:rPr>
      </w:pPr>
      <w:r>
        <w:t>См</w:t>
      </w:r>
      <w:r>
        <w:rPr>
          <w:lang w:val="sr-Cyrl-CS"/>
        </w:rPr>
        <w:t>ј</w:t>
      </w:r>
      <w:r>
        <w:t>ернице за израду</w:t>
      </w:r>
      <w:r>
        <w:rPr>
          <w:lang w:val="sr-Cyrl-CS"/>
        </w:rPr>
        <w:t xml:space="preserve"> измјене дијела</w:t>
      </w:r>
      <w:r>
        <w:t xml:space="preserve"> </w:t>
      </w:r>
      <w:r>
        <w:rPr>
          <w:lang w:val="sr-Cyrl-CS"/>
        </w:rPr>
        <w:t>П</w:t>
      </w:r>
      <w:r>
        <w:t>лана парцелације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: План је неопходно израдити у свему према одредбама Закона о уређењу пр</w:t>
      </w:r>
      <w:r>
        <w:t>ос</w:t>
      </w:r>
      <w:r>
        <w:rPr>
          <w:lang w:val="sr-Cyrl-CS"/>
        </w:rPr>
        <w:t>тора и грађењу („</w:t>
      </w:r>
      <w:r>
        <w:t xml:space="preserve">Службени гласник </w:t>
      </w:r>
      <w:r>
        <w:rPr>
          <w:lang w:val="sr-Cyrl-CS"/>
        </w:rPr>
        <w:t>Р</w:t>
      </w:r>
      <w:r>
        <w:t>епублике Српске</w:t>
      </w:r>
      <w:r>
        <w:rPr>
          <w:lang w:val="sr-Cyrl-CS"/>
        </w:rPr>
        <w:t>“,</w:t>
      </w:r>
      <w:r>
        <w:t xml:space="preserve"> број 40/13</w:t>
      </w:r>
      <w:r>
        <w:rPr>
          <w:lang w:val="sr-Cyrl-CS"/>
        </w:rPr>
        <w:t>)</w:t>
      </w:r>
      <w:r>
        <w:t>,</w:t>
      </w:r>
      <w:r>
        <w:rPr>
          <w:lang w:val="sr-Cyrl-CS"/>
        </w:rPr>
        <w:t xml:space="preserve"> подзаконским актима донесеним на основу овог закона, те другим прописима релевантним за планирање и уређење простора (који се односе на: саобраћај, снадбијавање енергијом, снадбијавање водом, телекомуникације, заштиту од природних непогода, заштиту природе, заштиту воде, ваздуха, пољопривредног и шумског земљишта, природних вриједности, културних добара и сл.).</w:t>
      </w:r>
    </w:p>
    <w:p w:rsidR="008700E4" w:rsidRPr="00AB0256" w:rsidRDefault="008700E4" w:rsidP="0011245A">
      <w:pPr>
        <w:ind w:firstLine="720"/>
        <w:jc w:val="both"/>
        <w:rPr>
          <w:lang w:val="sr-Cyrl-CS"/>
        </w:rPr>
      </w:pPr>
      <w:r>
        <w:rPr>
          <w:lang w:val="sr-Cyrl-CS"/>
        </w:rPr>
        <w:t>Носилац израде дужан је обезбиједити усаглашеност П</w:t>
      </w:r>
      <w:r>
        <w:t>лана парцелације</w:t>
      </w:r>
      <w:r>
        <w:rPr>
          <w:lang w:val="sr-Cyrl-CS"/>
        </w:rPr>
        <w:t xml:space="preserve"> са одговарајућим планом вишег реда.</w:t>
      </w:r>
    </w:p>
    <w:p w:rsidR="008700E4" w:rsidRPr="00A34955" w:rsidRDefault="008700E4" w:rsidP="00F61A0B">
      <w:pPr>
        <w:jc w:val="center"/>
      </w:pPr>
      <w:r>
        <w:lastRenderedPageBreak/>
        <w:t>2.</w:t>
      </w:r>
    </w:p>
    <w:p w:rsidR="008700E4" w:rsidRDefault="008700E4" w:rsidP="00F61A0B">
      <w:pPr>
        <w:jc w:val="center"/>
        <w:rPr>
          <w:lang w:val="sr-Cyrl-CS"/>
        </w:rPr>
      </w:pPr>
    </w:p>
    <w:p w:rsidR="008700E4" w:rsidRDefault="008700E4" w:rsidP="00F61A0B">
      <w:pPr>
        <w:jc w:val="center"/>
        <w:rPr>
          <w:lang w:val="sr-Cyrl-CS"/>
        </w:rPr>
      </w:pPr>
    </w:p>
    <w:p w:rsidR="008700E4" w:rsidRPr="005774A4" w:rsidRDefault="005774A4" w:rsidP="00F61A0B">
      <w:pPr>
        <w:jc w:val="center"/>
      </w:pPr>
      <w:r>
        <w:t>Члан 5.</w:t>
      </w:r>
    </w:p>
    <w:p w:rsidR="008700E4" w:rsidRDefault="008700E4" w:rsidP="00F61A0B">
      <w:pPr>
        <w:jc w:val="center"/>
      </w:pPr>
    </w:p>
    <w:p w:rsidR="008700E4" w:rsidRDefault="008700E4" w:rsidP="00F61A0B">
      <w:pPr>
        <w:ind w:firstLine="720"/>
        <w:jc w:val="both"/>
      </w:pPr>
      <w:r>
        <w:t>Рок за израду планског документа је 90 дана од дана потписивања уговора са носиоцем израде</w:t>
      </w:r>
      <w:r>
        <w:rPr>
          <w:lang w:val="sr-Cyrl-CS"/>
        </w:rPr>
        <w:t xml:space="preserve"> измјене дијела</w:t>
      </w:r>
      <w:r>
        <w:t xml:space="preserve"> </w:t>
      </w:r>
      <w:r>
        <w:rPr>
          <w:lang w:val="sr-Cyrl-CS"/>
        </w:rPr>
        <w:t>П</w:t>
      </w:r>
      <w:r>
        <w:t>лана парцелације</w:t>
      </w:r>
      <w:r>
        <w:rPr>
          <w:lang w:val="sr-Cyrl-CS"/>
        </w:rPr>
        <w:t xml:space="preserve"> </w:t>
      </w:r>
      <w:r>
        <w:t>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t>.</w:t>
      </w:r>
    </w:p>
    <w:p w:rsidR="008700E4" w:rsidRDefault="008700E4" w:rsidP="00CB79EC">
      <w:pPr>
        <w:jc w:val="center"/>
        <w:rPr>
          <w:lang w:val="sr-Cyrl-BA"/>
        </w:rPr>
      </w:pPr>
      <w:r w:rsidRPr="00F61A0B">
        <w:rPr>
          <w:lang w:val="sr-Cyrl-BA"/>
        </w:rPr>
        <w:t xml:space="preserve"> </w:t>
      </w:r>
    </w:p>
    <w:p w:rsidR="008700E4" w:rsidRPr="005774A4" w:rsidRDefault="005774A4" w:rsidP="00CB79EC">
      <w:pPr>
        <w:jc w:val="center"/>
      </w:pPr>
      <w:r>
        <w:t>Члан 6.</w:t>
      </w:r>
    </w:p>
    <w:p w:rsidR="008700E4" w:rsidRDefault="008700E4" w:rsidP="00CB79EC">
      <w:pPr>
        <w:jc w:val="center"/>
      </w:pPr>
    </w:p>
    <w:p w:rsidR="008700E4" w:rsidRPr="00CB79EC" w:rsidRDefault="008700E4" w:rsidP="00CB79EC">
      <w:pPr>
        <w:ind w:firstLine="720"/>
        <w:jc w:val="both"/>
        <w:rPr>
          <w:lang w:val="sr-Cyrl-BA"/>
        </w:rPr>
      </w:pPr>
      <w:r>
        <w:rPr>
          <w:lang w:val="sr-Cyrl-CS"/>
        </w:rPr>
        <w:t>Измјена дијела П</w:t>
      </w:r>
      <w:r>
        <w:t>лана парцелације</w:t>
      </w:r>
      <w:r>
        <w:rPr>
          <w:lang w:val="sr-Cyrl-CS"/>
        </w:rPr>
        <w:t xml:space="preserve"> </w:t>
      </w:r>
      <w:r>
        <w:t>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</w:t>
      </w:r>
      <w:r>
        <w:t xml:space="preserve"> треба</w:t>
      </w:r>
      <w:r>
        <w:rPr>
          <w:lang w:val="sr-Cyrl-CS"/>
        </w:rPr>
        <w:t xml:space="preserve"> да садржи</w:t>
      </w:r>
      <w:r>
        <w:t xml:space="preserve"> све елементе прописане чланом 35.</w:t>
      </w:r>
      <w:r>
        <w:rPr>
          <w:lang w:val="sr-Cyrl-CS"/>
        </w:rPr>
        <w:t xml:space="preserve"> </w:t>
      </w:r>
      <w:r>
        <w:t>Закона о уређењу простора и грађењу</w:t>
      </w:r>
      <w:r>
        <w:rPr>
          <w:lang w:val="sr-Cyrl-CS"/>
        </w:rPr>
        <w:t xml:space="preserve"> („</w:t>
      </w:r>
      <w:r>
        <w:t xml:space="preserve">Службени гласник </w:t>
      </w:r>
      <w:r>
        <w:rPr>
          <w:lang w:val="sr-Cyrl-CS"/>
        </w:rPr>
        <w:t>Р</w:t>
      </w:r>
      <w:r>
        <w:t>епублике Српске</w:t>
      </w:r>
      <w:r>
        <w:rPr>
          <w:lang w:val="sr-Cyrl-CS"/>
        </w:rPr>
        <w:t>“,</w:t>
      </w:r>
      <w:r>
        <w:t xml:space="preserve"> број: 40/13</w:t>
      </w:r>
      <w:r>
        <w:rPr>
          <w:lang w:val="sr-Cyrl-CS"/>
        </w:rPr>
        <w:t xml:space="preserve">) </w:t>
      </w:r>
      <w:r>
        <w:t>и Правилником о начину израде, садржају и формирању докумената просторног уређења</w:t>
      </w:r>
      <w:r>
        <w:rPr>
          <w:lang w:val="sr-Cyrl-CS"/>
        </w:rPr>
        <w:t xml:space="preserve"> („</w:t>
      </w:r>
      <w:r>
        <w:t>Службени гласник Републике Српске</w:t>
      </w:r>
      <w:r>
        <w:rPr>
          <w:lang w:val="sr-Cyrl-CS"/>
        </w:rPr>
        <w:t>“,</w:t>
      </w:r>
      <w:r>
        <w:t xml:space="preserve"> број: 69</w:t>
      </w:r>
      <w:r>
        <w:rPr>
          <w:lang w:val="sr-Cyrl-CS"/>
        </w:rPr>
        <w:t>/</w:t>
      </w:r>
      <w:r>
        <w:t>13</w:t>
      </w:r>
      <w:r>
        <w:rPr>
          <w:lang w:val="sr-Cyrl-CS"/>
        </w:rPr>
        <w:t>)</w:t>
      </w:r>
      <w:r>
        <w:t>.</w:t>
      </w:r>
      <w:r w:rsidRPr="004B7656">
        <w:rPr>
          <w:lang w:val="sr-Cyrl-BA"/>
        </w:rPr>
        <w:t xml:space="preserve"> </w:t>
      </w:r>
    </w:p>
    <w:p w:rsidR="008700E4" w:rsidRDefault="008700E4" w:rsidP="004B7656">
      <w:pPr>
        <w:jc w:val="center"/>
      </w:pPr>
    </w:p>
    <w:p w:rsidR="008700E4" w:rsidRPr="005774A4" w:rsidRDefault="005774A4" w:rsidP="00CB79EC">
      <w:pPr>
        <w:jc w:val="center"/>
      </w:pPr>
      <w:r>
        <w:t>Члан 7.</w:t>
      </w:r>
    </w:p>
    <w:p w:rsidR="008700E4" w:rsidRDefault="008700E4" w:rsidP="00CB79EC">
      <w:pPr>
        <w:jc w:val="center"/>
      </w:pPr>
    </w:p>
    <w:p w:rsidR="008700E4" w:rsidRDefault="008700E4" w:rsidP="0011245A">
      <w:pPr>
        <w:ind w:firstLine="720"/>
        <w:jc w:val="both"/>
      </w:pPr>
      <w:r>
        <w:t>Скупштина Града Бијељина,</w:t>
      </w:r>
      <w:r>
        <w:rPr>
          <w:lang w:val="sr-Cyrl-CS"/>
        </w:rPr>
        <w:t xml:space="preserve"> на приједлог носиоца припреме, утврђује нацрт плана, </w:t>
      </w:r>
      <w:r>
        <w:t>као и мјесто, вријеме и начин излагања нацрта на јaвни увид.</w:t>
      </w:r>
      <w:r w:rsidRPr="008B0128">
        <w:rPr>
          <w:lang w:val="sr-Cyrl-BA"/>
        </w:rPr>
        <w:t xml:space="preserve"> </w:t>
      </w:r>
    </w:p>
    <w:p w:rsidR="008700E4" w:rsidRDefault="008700E4" w:rsidP="008B0128">
      <w:pPr>
        <w:ind w:firstLine="720"/>
        <w:jc w:val="both"/>
        <w:rPr>
          <w:lang w:val="sr-Cyrl-BA"/>
        </w:rPr>
      </w:pPr>
      <w:r>
        <w:rPr>
          <w:lang w:val="sr-Cyrl-CS"/>
        </w:rPr>
        <w:t>Нацрт 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биће стављен на јавни увид у трајању од 30 дана</w:t>
      </w:r>
      <w:r>
        <w:t>.</w:t>
      </w:r>
      <w:r w:rsidRPr="008B0128">
        <w:rPr>
          <w:lang w:val="sr-Cyrl-BA"/>
        </w:rPr>
        <w:t xml:space="preserve"> </w:t>
      </w:r>
    </w:p>
    <w:p w:rsidR="008700E4" w:rsidRDefault="008700E4" w:rsidP="008B0128">
      <w:pPr>
        <w:ind w:firstLine="720"/>
        <w:jc w:val="both"/>
        <w:rPr>
          <w:lang w:val="sr-Cyrl-BA"/>
        </w:rPr>
      </w:pPr>
      <w:r>
        <w:rPr>
          <w:lang w:val="sr-Cyrl-BA"/>
        </w:rPr>
        <w:t>О мјесту, времену и начину излагања нацрта плана на јавни увид, јавност и власници непокретнопсти на подручју за које се доноси овај план, биће обавијештени путем огласа, који се објављује у најмање два средства јавног информисања, осам дана прије почетка јавног увида и 15 дана од почетка излагања плана на јавни увид.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BA"/>
        </w:rPr>
        <w:t xml:space="preserve">Нацрт </w:t>
      </w:r>
      <w:r>
        <w:rPr>
          <w:lang w:val="sr-Cyrl-CS"/>
        </w:rPr>
        <w:t>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излаже се на јавни увид у складу са одредбама члана 47</w:t>
      </w:r>
      <w:r>
        <w:t>.</w:t>
      </w:r>
      <w:r>
        <w:rPr>
          <w:lang w:val="sr-Cyrl-CS"/>
        </w:rPr>
        <w:t xml:space="preserve"> Закона о уређењу простора и грађењу.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>Носилац израде обавезан је да размотри све примједбе, приједлоге и мишљења који су достављени током јавног увида и да о њима заузме став прије утврђивана приједлога плана, те да образложен став у писаној форми достави носиоцу припреме плана  и лицима која су доставила приједлоге, примједбе и мишљења на нацрт.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>Став носиоца израде плана о примједбама, приједлозима и мишљењима, разматра се на јавној расправи, на коју се позивају представници носиоца припреме плана, носиоца израде плана, представници органа и правних лица из члана 42</w:t>
      </w:r>
      <w:r>
        <w:t>.</w:t>
      </w:r>
      <w:r>
        <w:rPr>
          <w:lang w:val="sr-Cyrl-CS"/>
        </w:rPr>
        <w:t xml:space="preserve"> став (3) Закона о уређењу простора и грађењу и чланови савјета плана.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>Јавна расправа из претходног става мора се организовати у року од 30 дана од дана затварања јавног увида. Јавној расправи могу присуствовати сва заинтересована лица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Носилац припреме објављује позив за јавну расправу, у најмање једном дневном листу доступном на територији цијеле Републике, три дана прије и на дан одржавања расправе. </w:t>
      </w:r>
    </w:p>
    <w:p w:rsidR="008700E4" w:rsidRDefault="008700E4" w:rsidP="00CE0904">
      <w:pPr>
        <w:ind w:firstLine="720"/>
        <w:jc w:val="both"/>
      </w:pPr>
      <w:r>
        <w:t xml:space="preserve">Уколико се </w:t>
      </w:r>
      <w:r>
        <w:rPr>
          <w:lang w:val="sr-Cyrl-CS"/>
        </w:rPr>
        <w:t>приједлог</w:t>
      </w:r>
      <w:r>
        <w:t xml:space="preserve"> планског документа</w:t>
      </w:r>
      <w:r>
        <w:rPr>
          <w:lang w:val="sr-Cyrl-CS"/>
        </w:rPr>
        <w:t>,</w:t>
      </w:r>
      <w:r>
        <w:t xml:space="preserve"> на основу прихваћених примједби и мишљења, пристиглих у току јавног увида, значајно разликује од нацрта документа, носилац припреме дужан је да организује поново јавни увид.</w:t>
      </w:r>
    </w:p>
    <w:p w:rsidR="008700E4" w:rsidRPr="00CE090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>Поновни јавни увид</w:t>
      </w:r>
      <w:r>
        <w:t xml:space="preserve"> </w:t>
      </w:r>
      <w:r>
        <w:rPr>
          <w:lang w:val="sr-Cyrl-CS"/>
        </w:rPr>
        <w:t>спровешће се у складу са чланом  49</w:t>
      </w:r>
      <w:r>
        <w:t>.</w:t>
      </w:r>
      <w:r>
        <w:rPr>
          <w:lang w:val="sr-Cyrl-CS"/>
        </w:rPr>
        <w:t xml:space="preserve"> Закона о уређењу простора и грађењу.</w:t>
      </w:r>
    </w:p>
    <w:p w:rsidR="008700E4" w:rsidRDefault="008700E4" w:rsidP="00E93210">
      <w:pPr>
        <w:jc w:val="both"/>
        <w:rPr>
          <w:lang w:val="sr-Cyrl-BA"/>
        </w:rPr>
      </w:pPr>
      <w:r>
        <w:tab/>
      </w:r>
      <w:r>
        <w:rPr>
          <w:lang w:val="sr-Cyrl-CS"/>
        </w:rPr>
        <w:t>Након одржане јавне расправе из члана 48</w:t>
      </w:r>
      <w:r>
        <w:t>.</w:t>
      </w:r>
      <w:r>
        <w:rPr>
          <w:lang w:val="sr-Cyrl-CS"/>
        </w:rPr>
        <w:t xml:space="preserve"> став (4) Закона о уређењу простора и грађењу, носилац припреме утврђује приједлог</w:t>
      </w:r>
      <w:r w:rsidRPr="00CE0904">
        <w:rPr>
          <w:lang w:val="sr-Cyrl-CS"/>
        </w:rPr>
        <w:t xml:space="preserve"> </w:t>
      </w:r>
      <w:r>
        <w:rPr>
          <w:lang w:val="sr-Cyrl-CS"/>
        </w:rPr>
        <w:t>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који се доставља Скупштини Града Бијељина на усвајање.</w:t>
      </w:r>
    </w:p>
    <w:p w:rsidR="008700E4" w:rsidRDefault="008700E4" w:rsidP="0011245A"/>
    <w:p w:rsidR="008700E4" w:rsidRDefault="008700E4" w:rsidP="00307E5C">
      <w:pPr>
        <w:jc w:val="center"/>
      </w:pPr>
      <w:r>
        <w:lastRenderedPageBreak/>
        <w:t>3.</w:t>
      </w:r>
    </w:p>
    <w:p w:rsidR="008700E4" w:rsidRDefault="008700E4" w:rsidP="0011245A"/>
    <w:p w:rsidR="008700E4" w:rsidRPr="005774A4" w:rsidRDefault="005774A4" w:rsidP="00CA5D59">
      <w:pPr>
        <w:jc w:val="center"/>
      </w:pPr>
      <w:r>
        <w:t>Члан 8.</w:t>
      </w:r>
    </w:p>
    <w:p w:rsidR="008700E4" w:rsidRDefault="008700E4" w:rsidP="00CA5D59">
      <w:pPr>
        <w:jc w:val="center"/>
      </w:pPr>
    </w:p>
    <w:p w:rsidR="008700E4" w:rsidRDefault="008700E4" w:rsidP="003414BC">
      <w:pPr>
        <w:ind w:firstLine="720"/>
        <w:jc w:val="both"/>
      </w:pPr>
      <w:r>
        <w:t xml:space="preserve">Финансијска средства потребна за израду </w:t>
      </w:r>
      <w:r>
        <w:rPr>
          <w:lang w:val="sr-Cyrl-CS"/>
        </w:rPr>
        <w:t>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обезбјеђују се из буџета</w:t>
      </w:r>
      <w:r>
        <w:t xml:space="preserve"> Града Бијељин</w:t>
      </w:r>
      <w:r>
        <w:rPr>
          <w:lang w:val="sr-Cyrl-CS"/>
        </w:rPr>
        <w:t>а</w:t>
      </w:r>
      <w:r>
        <w:t>.</w:t>
      </w:r>
      <w:r w:rsidRPr="00BE31FF">
        <w:rPr>
          <w:lang w:val="sr-Latn-CS"/>
        </w:rPr>
        <w:t xml:space="preserve"> </w:t>
      </w:r>
    </w:p>
    <w:p w:rsidR="008700E4" w:rsidRPr="00307E5C" w:rsidRDefault="008700E4" w:rsidP="00BE31FF">
      <w:pPr>
        <w:jc w:val="center"/>
      </w:pPr>
    </w:p>
    <w:p w:rsidR="008700E4" w:rsidRPr="005774A4" w:rsidRDefault="005774A4" w:rsidP="00BE31FF">
      <w:pPr>
        <w:jc w:val="center"/>
      </w:pPr>
      <w:r>
        <w:t>Члан 9.</w:t>
      </w:r>
    </w:p>
    <w:p w:rsidR="008700E4" w:rsidRPr="00A875BD" w:rsidRDefault="008700E4" w:rsidP="00BE31FF">
      <w:pPr>
        <w:jc w:val="center"/>
      </w:pPr>
    </w:p>
    <w:p w:rsidR="008700E4" w:rsidRDefault="008700E4" w:rsidP="0011245A">
      <w:pPr>
        <w:ind w:firstLine="720"/>
        <w:jc w:val="both"/>
        <w:rPr>
          <w:lang w:val="sr-Latn-CS"/>
        </w:rPr>
      </w:pPr>
      <w:r>
        <w:t xml:space="preserve">Носилац израде </w:t>
      </w:r>
      <w:r>
        <w:rPr>
          <w:lang w:val="sr-Cyrl-CS"/>
        </w:rPr>
        <w:t>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биће правно лице које има одговарајућу лиценцу за израду ове врсте докумената просторног уређења. Избор носиоца израде врши се у складу са прописима о јавним набавкама.</w:t>
      </w:r>
      <w:r w:rsidRPr="00BE31FF">
        <w:rPr>
          <w:lang w:val="sr-Latn-CS"/>
        </w:rPr>
        <w:t xml:space="preserve"> </w:t>
      </w:r>
    </w:p>
    <w:p w:rsidR="008700E4" w:rsidRDefault="008700E4" w:rsidP="00BE31FF">
      <w:pPr>
        <w:rPr>
          <w:lang w:val="sr-Latn-CS"/>
        </w:rPr>
      </w:pPr>
    </w:p>
    <w:p w:rsidR="008700E4" w:rsidRPr="003B533D" w:rsidRDefault="003B533D" w:rsidP="00BE31FF">
      <w:pPr>
        <w:jc w:val="center"/>
      </w:pPr>
      <w:r>
        <w:t>Члан 10.</w:t>
      </w:r>
    </w:p>
    <w:p w:rsidR="008700E4" w:rsidRDefault="008700E4" w:rsidP="00BE31FF">
      <w:pPr>
        <w:jc w:val="center"/>
        <w:rPr>
          <w:lang w:val="sr-Cyrl-CS"/>
        </w:rPr>
      </w:pPr>
    </w:p>
    <w:p w:rsidR="008700E4" w:rsidRDefault="008700E4" w:rsidP="00467213">
      <w:pPr>
        <w:ind w:firstLine="720"/>
        <w:rPr>
          <w:lang w:val="sr-Cyrl-CS"/>
        </w:rPr>
      </w:pPr>
      <w:r>
        <w:rPr>
          <w:lang w:val="sr-Cyrl-CS"/>
        </w:rPr>
        <w:t>Носилац припреме 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биће Одјељење за просторно уређење Градске управе Града Бијељина.</w:t>
      </w:r>
    </w:p>
    <w:p w:rsidR="008700E4" w:rsidRDefault="008700E4" w:rsidP="00CD29F0">
      <w:pPr>
        <w:jc w:val="center"/>
        <w:rPr>
          <w:lang w:val="sr-Cyrl-CS"/>
        </w:rPr>
      </w:pPr>
    </w:p>
    <w:p w:rsidR="008700E4" w:rsidRPr="003B533D" w:rsidRDefault="003B533D" w:rsidP="00CD29F0">
      <w:pPr>
        <w:jc w:val="center"/>
      </w:pPr>
      <w:r>
        <w:t>Члан 11.</w:t>
      </w:r>
    </w:p>
    <w:p w:rsidR="008700E4" w:rsidRPr="00CD29F0" w:rsidRDefault="008700E4" w:rsidP="00CD29F0">
      <w:pPr>
        <w:jc w:val="center"/>
        <w:rPr>
          <w:lang w:val="sr-Cyrl-CS"/>
        </w:rPr>
      </w:pPr>
    </w:p>
    <w:p w:rsidR="008700E4" w:rsidRDefault="008700E4" w:rsidP="003414BC">
      <w:pPr>
        <w:jc w:val="both"/>
      </w:pPr>
      <w:r>
        <w:tab/>
        <w:t>Ова Одлука ступа на снагу осмог дана од дана објављивања у „Службеном гласнику Града  Бијељин</w:t>
      </w:r>
      <w:r>
        <w:rPr>
          <w:lang w:val="sr-Cyrl-CS"/>
        </w:rPr>
        <w:t>а</w:t>
      </w:r>
      <w:r>
        <w:t>“.</w:t>
      </w:r>
    </w:p>
    <w:p w:rsidR="008700E4" w:rsidRDefault="008700E4" w:rsidP="003414BC">
      <w:pPr>
        <w:jc w:val="both"/>
      </w:pPr>
    </w:p>
    <w:p w:rsidR="008700E4" w:rsidRDefault="008700E4" w:rsidP="003414BC">
      <w:pPr>
        <w:jc w:val="both"/>
      </w:pPr>
    </w:p>
    <w:p w:rsidR="008700E4" w:rsidRDefault="008700E4" w:rsidP="003414BC">
      <w:pPr>
        <w:jc w:val="both"/>
      </w:pPr>
    </w:p>
    <w:p w:rsidR="008700E4" w:rsidRDefault="008700E4" w:rsidP="00D02068"/>
    <w:p w:rsidR="008700E4" w:rsidRDefault="008700E4" w:rsidP="00D02068">
      <w:pPr>
        <w:jc w:val="center"/>
      </w:pPr>
      <w:r>
        <w:rPr>
          <w:lang w:val="sr-Cyrl-CS"/>
        </w:rPr>
        <w:t xml:space="preserve">СКУПШТИНА </w:t>
      </w:r>
      <w:r>
        <w:rPr>
          <w:lang w:val="sr-Cyrl-BA"/>
        </w:rPr>
        <w:t xml:space="preserve">ГРАДА </w:t>
      </w:r>
      <w:r>
        <w:rPr>
          <w:lang w:val="sr-Cyrl-CS"/>
        </w:rPr>
        <w:t xml:space="preserve"> </w:t>
      </w:r>
      <w:r>
        <w:t>БИЈЕЉИНА</w:t>
      </w:r>
    </w:p>
    <w:p w:rsidR="008700E4" w:rsidRDefault="008700E4" w:rsidP="00D02068">
      <w:pPr>
        <w:jc w:val="center"/>
        <w:rPr>
          <w:lang w:val="sr-Cyrl-CS"/>
        </w:rPr>
      </w:pPr>
    </w:p>
    <w:p w:rsidR="008700E4" w:rsidRDefault="008700E4" w:rsidP="00307E5C"/>
    <w:p w:rsidR="008700E4" w:rsidRDefault="008700E4" w:rsidP="00307E5C"/>
    <w:p w:rsidR="008700E4" w:rsidRDefault="008700E4" w:rsidP="00307E5C"/>
    <w:p w:rsidR="008700E4" w:rsidRDefault="008700E4" w:rsidP="00307E5C"/>
    <w:p w:rsidR="008700E4" w:rsidRPr="000C6CBF" w:rsidRDefault="008700E4" w:rsidP="00307E5C"/>
    <w:p w:rsidR="008700E4" w:rsidRDefault="008700E4" w:rsidP="00307E5C">
      <w:pPr>
        <w:rPr>
          <w:lang w:val="sr-Cyrl-BA"/>
        </w:rPr>
      </w:pPr>
      <w:r>
        <w:rPr>
          <w:lang w:val="sr-Cyrl-BA"/>
        </w:rPr>
        <w:t>Број: 01-022-</w:t>
      </w:r>
      <w:r w:rsidR="008B4B99">
        <w:rPr>
          <w:lang w:val="sr-Cyrl-BA"/>
        </w:rPr>
        <w:t>111</w:t>
      </w:r>
      <w:r>
        <w:rPr>
          <w:lang w:val="sr-Cyrl-BA"/>
        </w:rPr>
        <w:t>/15</w:t>
      </w:r>
      <w:r>
        <w:rPr>
          <w:lang w:val="sr-Cyrl-CS"/>
        </w:rPr>
        <w:t xml:space="preserve">                               </w:t>
      </w:r>
      <w:r>
        <w:t xml:space="preserve">                     </w:t>
      </w:r>
      <w:r>
        <w:rPr>
          <w:lang w:val="sr-Cyrl-CS"/>
        </w:rPr>
        <w:t xml:space="preserve"> </w:t>
      </w:r>
      <w:r>
        <w:rPr>
          <w:lang w:val="sr-Cyrl-BA"/>
        </w:rPr>
        <w:t xml:space="preserve">                      </w:t>
      </w:r>
      <w:r>
        <w:rPr>
          <w:lang w:val="sr-Cyrl-CS"/>
        </w:rPr>
        <w:t>П</w:t>
      </w:r>
      <w:r>
        <w:rPr>
          <w:lang w:val="sr-Cyrl-BA"/>
        </w:rPr>
        <w:t xml:space="preserve"> </w:t>
      </w:r>
      <w:r>
        <w:rPr>
          <w:lang w:val="sr-Cyrl-CS"/>
        </w:rPr>
        <w:t>Р</w:t>
      </w:r>
      <w:r>
        <w:rPr>
          <w:lang w:val="sr-Cyrl-BA"/>
        </w:rPr>
        <w:t xml:space="preserve">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С</w:t>
      </w:r>
      <w:r>
        <w:rPr>
          <w:lang w:val="sr-Cyrl-BA"/>
        </w:rPr>
        <w:t xml:space="preserve"> Ј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Н</w:t>
      </w:r>
      <w:r>
        <w:rPr>
          <w:lang w:val="sr-Cyrl-BA"/>
        </w:rPr>
        <w:t xml:space="preserve"> </w:t>
      </w:r>
      <w:r>
        <w:rPr>
          <w:lang w:val="sr-Cyrl-CS"/>
        </w:rPr>
        <w:t>И</w:t>
      </w:r>
      <w:r>
        <w:rPr>
          <w:lang w:val="sr-Cyrl-BA"/>
        </w:rPr>
        <w:t xml:space="preserve"> </w:t>
      </w:r>
      <w:r>
        <w:rPr>
          <w:lang w:val="sr-Cyrl-CS"/>
        </w:rPr>
        <w:t xml:space="preserve">К </w:t>
      </w:r>
    </w:p>
    <w:p w:rsidR="008700E4" w:rsidRPr="000C6CBF" w:rsidRDefault="008700E4" w:rsidP="00307E5C">
      <w:pPr>
        <w:rPr>
          <w:lang w:val="sr-Cyrl-BA"/>
        </w:rPr>
      </w:pPr>
      <w:r>
        <w:rPr>
          <w:lang w:val="sr-Cyrl-BA"/>
        </w:rPr>
        <w:t xml:space="preserve">Бијељина,                                                                           </w:t>
      </w:r>
      <w:r>
        <w:rPr>
          <w:lang w:val="sr-Cyrl-CS"/>
        </w:rPr>
        <w:t xml:space="preserve">СКУПШТИНЕ </w:t>
      </w:r>
      <w:r>
        <w:rPr>
          <w:lang w:val="sr-Cyrl-BA"/>
        </w:rPr>
        <w:t>ГРАДА БИЈЕЉИНА</w:t>
      </w:r>
      <w:r>
        <w:rPr>
          <w:lang w:val="sr-Cyrl-CS"/>
        </w:rPr>
        <w:t xml:space="preserve">                       </w:t>
      </w:r>
      <w:r>
        <w:t xml:space="preserve">                          </w:t>
      </w:r>
    </w:p>
    <w:p w:rsidR="008700E4" w:rsidRDefault="000D1CAF" w:rsidP="00307E5C">
      <w:r>
        <w:t xml:space="preserve">Датум, 17. децембра </w:t>
      </w:r>
      <w:r w:rsidR="008700E4">
        <w:t xml:space="preserve">2015. године                                                                                        </w:t>
      </w:r>
    </w:p>
    <w:p w:rsidR="008700E4" w:rsidRPr="00954552" w:rsidRDefault="008700E4" w:rsidP="00307E5C">
      <w:pPr>
        <w:rPr>
          <w:lang/>
        </w:rPr>
      </w:pPr>
      <w:r>
        <w:t xml:space="preserve">                                                                                                           Драган Ђурђевић</w:t>
      </w:r>
      <w:r w:rsidR="00954552">
        <w:rPr>
          <w:lang/>
        </w:rPr>
        <w:t>,с.р.</w:t>
      </w:r>
    </w:p>
    <w:sectPr w:rsidR="008700E4" w:rsidRPr="00954552" w:rsidSect="00CE22FC">
      <w:pgSz w:w="12240" w:h="15840"/>
      <w:pgMar w:top="1079" w:right="1440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466" w:rsidRDefault="00622466">
      <w:r>
        <w:separator/>
      </w:r>
    </w:p>
  </w:endnote>
  <w:endnote w:type="continuationSeparator" w:id="1">
    <w:p w:rsidR="00622466" w:rsidRDefault="00622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466" w:rsidRDefault="00622466">
      <w:r>
        <w:separator/>
      </w:r>
    </w:p>
  </w:footnote>
  <w:footnote w:type="continuationSeparator" w:id="1">
    <w:p w:rsidR="00622466" w:rsidRDefault="006224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6FCC"/>
    <w:multiLevelType w:val="multilevel"/>
    <w:tmpl w:val="714AB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81A023E"/>
    <w:multiLevelType w:val="hybridMultilevel"/>
    <w:tmpl w:val="226E44AA"/>
    <w:lvl w:ilvl="0" w:tplc="9F0E43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9B54F7D"/>
    <w:multiLevelType w:val="hybridMultilevel"/>
    <w:tmpl w:val="92CE5C9E"/>
    <w:lvl w:ilvl="0" w:tplc="4970D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E9637EC"/>
    <w:multiLevelType w:val="hybridMultilevel"/>
    <w:tmpl w:val="1F3CC588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EF62F11"/>
    <w:multiLevelType w:val="hybridMultilevel"/>
    <w:tmpl w:val="8D904516"/>
    <w:lvl w:ilvl="0" w:tplc="56E036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5">
    <w:nsid w:val="3F2B14CD"/>
    <w:multiLevelType w:val="hybridMultilevel"/>
    <w:tmpl w:val="27FC6110"/>
    <w:lvl w:ilvl="0" w:tplc="781647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975613"/>
    <w:multiLevelType w:val="hybridMultilevel"/>
    <w:tmpl w:val="BE8819BC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2AF6945"/>
    <w:multiLevelType w:val="hybridMultilevel"/>
    <w:tmpl w:val="0582862C"/>
    <w:lvl w:ilvl="0" w:tplc="8C4493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524"/>
    <w:rsid w:val="00006390"/>
    <w:rsid w:val="000107D9"/>
    <w:rsid w:val="00011041"/>
    <w:rsid w:val="000220FC"/>
    <w:rsid w:val="00026890"/>
    <w:rsid w:val="00026CA1"/>
    <w:rsid w:val="00027E74"/>
    <w:rsid w:val="00030F90"/>
    <w:rsid w:val="00037916"/>
    <w:rsid w:val="00041D37"/>
    <w:rsid w:val="00046C71"/>
    <w:rsid w:val="00047B60"/>
    <w:rsid w:val="000523C6"/>
    <w:rsid w:val="00052520"/>
    <w:rsid w:val="00054245"/>
    <w:rsid w:val="00054AD9"/>
    <w:rsid w:val="00055A3D"/>
    <w:rsid w:val="00057E25"/>
    <w:rsid w:val="00060D97"/>
    <w:rsid w:val="00065821"/>
    <w:rsid w:val="000748DE"/>
    <w:rsid w:val="00086F1B"/>
    <w:rsid w:val="00092305"/>
    <w:rsid w:val="00094A39"/>
    <w:rsid w:val="000955A9"/>
    <w:rsid w:val="000A0828"/>
    <w:rsid w:val="000A17C5"/>
    <w:rsid w:val="000A2F89"/>
    <w:rsid w:val="000A5E62"/>
    <w:rsid w:val="000B4BE7"/>
    <w:rsid w:val="000C1303"/>
    <w:rsid w:val="000C401E"/>
    <w:rsid w:val="000C641C"/>
    <w:rsid w:val="000C6CBF"/>
    <w:rsid w:val="000D1B2A"/>
    <w:rsid w:val="000D1CAF"/>
    <w:rsid w:val="000D3F1B"/>
    <w:rsid w:val="000E1877"/>
    <w:rsid w:val="000F05AB"/>
    <w:rsid w:val="000F51A6"/>
    <w:rsid w:val="000F5763"/>
    <w:rsid w:val="000F5C3E"/>
    <w:rsid w:val="000F7B42"/>
    <w:rsid w:val="0010740F"/>
    <w:rsid w:val="0011245A"/>
    <w:rsid w:val="001235DE"/>
    <w:rsid w:val="00125DCF"/>
    <w:rsid w:val="00130057"/>
    <w:rsid w:val="001344E6"/>
    <w:rsid w:val="00137C86"/>
    <w:rsid w:val="00151E26"/>
    <w:rsid w:val="00161681"/>
    <w:rsid w:val="001641CD"/>
    <w:rsid w:val="001665A3"/>
    <w:rsid w:val="00166656"/>
    <w:rsid w:val="00174320"/>
    <w:rsid w:val="001779B5"/>
    <w:rsid w:val="001829E9"/>
    <w:rsid w:val="00183D10"/>
    <w:rsid w:val="00192861"/>
    <w:rsid w:val="001932C1"/>
    <w:rsid w:val="00195CB1"/>
    <w:rsid w:val="0019641F"/>
    <w:rsid w:val="0019774E"/>
    <w:rsid w:val="001A101F"/>
    <w:rsid w:val="001A3799"/>
    <w:rsid w:val="001B147B"/>
    <w:rsid w:val="001B216C"/>
    <w:rsid w:val="001B4562"/>
    <w:rsid w:val="001B5990"/>
    <w:rsid w:val="001B7D28"/>
    <w:rsid w:val="001C4667"/>
    <w:rsid w:val="001D0E46"/>
    <w:rsid w:val="001D46D0"/>
    <w:rsid w:val="001D4F7A"/>
    <w:rsid w:val="001D51E6"/>
    <w:rsid w:val="001E115E"/>
    <w:rsid w:val="001F6808"/>
    <w:rsid w:val="0020098B"/>
    <w:rsid w:val="00202B4B"/>
    <w:rsid w:val="00207A89"/>
    <w:rsid w:val="002149A3"/>
    <w:rsid w:val="00216ECC"/>
    <w:rsid w:val="00241378"/>
    <w:rsid w:val="00241A84"/>
    <w:rsid w:val="002520A8"/>
    <w:rsid w:val="0026652D"/>
    <w:rsid w:val="00267200"/>
    <w:rsid w:val="00267700"/>
    <w:rsid w:val="0027267D"/>
    <w:rsid w:val="00272C9E"/>
    <w:rsid w:val="0027322D"/>
    <w:rsid w:val="00276F8C"/>
    <w:rsid w:val="00277085"/>
    <w:rsid w:val="00284AEB"/>
    <w:rsid w:val="00291A51"/>
    <w:rsid w:val="002A35B6"/>
    <w:rsid w:val="002B4733"/>
    <w:rsid w:val="002B59F4"/>
    <w:rsid w:val="002B7059"/>
    <w:rsid w:val="002C37EC"/>
    <w:rsid w:val="002C7312"/>
    <w:rsid w:val="002E06B5"/>
    <w:rsid w:val="002E7A12"/>
    <w:rsid w:val="002F0B4E"/>
    <w:rsid w:val="00302205"/>
    <w:rsid w:val="003029A0"/>
    <w:rsid w:val="00305221"/>
    <w:rsid w:val="0030529B"/>
    <w:rsid w:val="00307E5C"/>
    <w:rsid w:val="00313358"/>
    <w:rsid w:val="00315A4D"/>
    <w:rsid w:val="00334F5F"/>
    <w:rsid w:val="003414BC"/>
    <w:rsid w:val="00343DB7"/>
    <w:rsid w:val="003445E1"/>
    <w:rsid w:val="00351237"/>
    <w:rsid w:val="003544DA"/>
    <w:rsid w:val="00354FA8"/>
    <w:rsid w:val="00357354"/>
    <w:rsid w:val="00370962"/>
    <w:rsid w:val="00380618"/>
    <w:rsid w:val="0038141C"/>
    <w:rsid w:val="00382EED"/>
    <w:rsid w:val="00384EC8"/>
    <w:rsid w:val="003A0868"/>
    <w:rsid w:val="003A1124"/>
    <w:rsid w:val="003A145D"/>
    <w:rsid w:val="003A3B32"/>
    <w:rsid w:val="003B1BFE"/>
    <w:rsid w:val="003B2D07"/>
    <w:rsid w:val="003B49B1"/>
    <w:rsid w:val="003B533D"/>
    <w:rsid w:val="003B553B"/>
    <w:rsid w:val="003B7DA1"/>
    <w:rsid w:val="003C4D18"/>
    <w:rsid w:val="003C5363"/>
    <w:rsid w:val="003C65A3"/>
    <w:rsid w:val="003D5ADC"/>
    <w:rsid w:val="003D5E16"/>
    <w:rsid w:val="003E72BA"/>
    <w:rsid w:val="003F43BD"/>
    <w:rsid w:val="004008E6"/>
    <w:rsid w:val="00401E52"/>
    <w:rsid w:val="00404D2A"/>
    <w:rsid w:val="00412DE6"/>
    <w:rsid w:val="00416A28"/>
    <w:rsid w:val="00441EBF"/>
    <w:rsid w:val="004444D6"/>
    <w:rsid w:val="0044648F"/>
    <w:rsid w:val="004540D5"/>
    <w:rsid w:val="004575D6"/>
    <w:rsid w:val="004658E0"/>
    <w:rsid w:val="00467213"/>
    <w:rsid w:val="004724BF"/>
    <w:rsid w:val="0047271E"/>
    <w:rsid w:val="00474866"/>
    <w:rsid w:val="00482B6C"/>
    <w:rsid w:val="00482B8F"/>
    <w:rsid w:val="00487EF7"/>
    <w:rsid w:val="0049549B"/>
    <w:rsid w:val="004B7656"/>
    <w:rsid w:val="004D442F"/>
    <w:rsid w:val="004E2561"/>
    <w:rsid w:val="004F2448"/>
    <w:rsid w:val="004F2D1F"/>
    <w:rsid w:val="004F30DA"/>
    <w:rsid w:val="004F6E51"/>
    <w:rsid w:val="004F793B"/>
    <w:rsid w:val="005009F4"/>
    <w:rsid w:val="005014F6"/>
    <w:rsid w:val="005120A7"/>
    <w:rsid w:val="00513B27"/>
    <w:rsid w:val="0052039C"/>
    <w:rsid w:val="00534F6A"/>
    <w:rsid w:val="00536EA6"/>
    <w:rsid w:val="00562F82"/>
    <w:rsid w:val="00563F4B"/>
    <w:rsid w:val="00571F45"/>
    <w:rsid w:val="005774A4"/>
    <w:rsid w:val="0057773F"/>
    <w:rsid w:val="00590017"/>
    <w:rsid w:val="005919E0"/>
    <w:rsid w:val="00594814"/>
    <w:rsid w:val="005956FA"/>
    <w:rsid w:val="00595A99"/>
    <w:rsid w:val="005A5A2F"/>
    <w:rsid w:val="005C0674"/>
    <w:rsid w:val="005C6257"/>
    <w:rsid w:val="0061378B"/>
    <w:rsid w:val="0061397E"/>
    <w:rsid w:val="00616FEB"/>
    <w:rsid w:val="00622466"/>
    <w:rsid w:val="006348FD"/>
    <w:rsid w:val="00635D0F"/>
    <w:rsid w:val="0063780F"/>
    <w:rsid w:val="00637B60"/>
    <w:rsid w:val="00640062"/>
    <w:rsid w:val="00641948"/>
    <w:rsid w:val="00646636"/>
    <w:rsid w:val="00650E15"/>
    <w:rsid w:val="00664F84"/>
    <w:rsid w:val="0066593B"/>
    <w:rsid w:val="0066771B"/>
    <w:rsid w:val="0067211B"/>
    <w:rsid w:val="006721DA"/>
    <w:rsid w:val="00686223"/>
    <w:rsid w:val="006903F2"/>
    <w:rsid w:val="00690FD4"/>
    <w:rsid w:val="00694132"/>
    <w:rsid w:val="006A051C"/>
    <w:rsid w:val="006A2413"/>
    <w:rsid w:val="006A3A6A"/>
    <w:rsid w:val="006A5CD4"/>
    <w:rsid w:val="006B6B11"/>
    <w:rsid w:val="006C0C8A"/>
    <w:rsid w:val="006C0D98"/>
    <w:rsid w:val="006C3D28"/>
    <w:rsid w:val="006C648E"/>
    <w:rsid w:val="006E3D9A"/>
    <w:rsid w:val="006E4AC0"/>
    <w:rsid w:val="006E7AB1"/>
    <w:rsid w:val="00703BD5"/>
    <w:rsid w:val="00705A36"/>
    <w:rsid w:val="00706D2F"/>
    <w:rsid w:val="007070BF"/>
    <w:rsid w:val="007132A7"/>
    <w:rsid w:val="00714B09"/>
    <w:rsid w:val="007159D1"/>
    <w:rsid w:val="00720C08"/>
    <w:rsid w:val="00723C46"/>
    <w:rsid w:val="00724B4A"/>
    <w:rsid w:val="00725153"/>
    <w:rsid w:val="00733C97"/>
    <w:rsid w:val="0073419C"/>
    <w:rsid w:val="007370E6"/>
    <w:rsid w:val="007374A6"/>
    <w:rsid w:val="00737CE6"/>
    <w:rsid w:val="0074074B"/>
    <w:rsid w:val="00745473"/>
    <w:rsid w:val="00747254"/>
    <w:rsid w:val="00747FE6"/>
    <w:rsid w:val="00756F08"/>
    <w:rsid w:val="00757C39"/>
    <w:rsid w:val="0076003D"/>
    <w:rsid w:val="00765579"/>
    <w:rsid w:val="0076701F"/>
    <w:rsid w:val="007760FF"/>
    <w:rsid w:val="00777FBC"/>
    <w:rsid w:val="00783F13"/>
    <w:rsid w:val="0078617D"/>
    <w:rsid w:val="00796ADF"/>
    <w:rsid w:val="00796F1F"/>
    <w:rsid w:val="00797FFA"/>
    <w:rsid w:val="007B1D6F"/>
    <w:rsid w:val="007B55FD"/>
    <w:rsid w:val="007C35BC"/>
    <w:rsid w:val="007D2ACD"/>
    <w:rsid w:val="007D2C2E"/>
    <w:rsid w:val="007D76F7"/>
    <w:rsid w:val="007E4C52"/>
    <w:rsid w:val="00803A21"/>
    <w:rsid w:val="00803CD7"/>
    <w:rsid w:val="008178F8"/>
    <w:rsid w:val="008259FA"/>
    <w:rsid w:val="008325CB"/>
    <w:rsid w:val="008330EB"/>
    <w:rsid w:val="00837A9D"/>
    <w:rsid w:val="008468F8"/>
    <w:rsid w:val="00850D13"/>
    <w:rsid w:val="00852414"/>
    <w:rsid w:val="0085282C"/>
    <w:rsid w:val="0085635E"/>
    <w:rsid w:val="00863CE3"/>
    <w:rsid w:val="00865D91"/>
    <w:rsid w:val="0086738F"/>
    <w:rsid w:val="008700E4"/>
    <w:rsid w:val="00883534"/>
    <w:rsid w:val="00884629"/>
    <w:rsid w:val="00890F18"/>
    <w:rsid w:val="008A2906"/>
    <w:rsid w:val="008A44C5"/>
    <w:rsid w:val="008A64C9"/>
    <w:rsid w:val="008B0128"/>
    <w:rsid w:val="008B0AB9"/>
    <w:rsid w:val="008B336A"/>
    <w:rsid w:val="008B4B99"/>
    <w:rsid w:val="008B612D"/>
    <w:rsid w:val="008B6913"/>
    <w:rsid w:val="008B6FEA"/>
    <w:rsid w:val="008C093E"/>
    <w:rsid w:val="008C1780"/>
    <w:rsid w:val="008C1BF3"/>
    <w:rsid w:val="008C2BD6"/>
    <w:rsid w:val="008C3D7A"/>
    <w:rsid w:val="008F21C4"/>
    <w:rsid w:val="008F7EFC"/>
    <w:rsid w:val="00901CF7"/>
    <w:rsid w:val="009020F6"/>
    <w:rsid w:val="00902F23"/>
    <w:rsid w:val="009059AF"/>
    <w:rsid w:val="00910E1B"/>
    <w:rsid w:val="00911EF6"/>
    <w:rsid w:val="00913019"/>
    <w:rsid w:val="00923DD5"/>
    <w:rsid w:val="00926544"/>
    <w:rsid w:val="00932B08"/>
    <w:rsid w:val="00935CA1"/>
    <w:rsid w:val="009454B9"/>
    <w:rsid w:val="00945C75"/>
    <w:rsid w:val="00954552"/>
    <w:rsid w:val="0095488A"/>
    <w:rsid w:val="00956021"/>
    <w:rsid w:val="0096740E"/>
    <w:rsid w:val="00967CD2"/>
    <w:rsid w:val="009725FC"/>
    <w:rsid w:val="009758FF"/>
    <w:rsid w:val="00977D5C"/>
    <w:rsid w:val="009849DD"/>
    <w:rsid w:val="00994AB1"/>
    <w:rsid w:val="00996042"/>
    <w:rsid w:val="00997400"/>
    <w:rsid w:val="00997A70"/>
    <w:rsid w:val="009B56A2"/>
    <w:rsid w:val="009B6390"/>
    <w:rsid w:val="009B68A1"/>
    <w:rsid w:val="009C0DEC"/>
    <w:rsid w:val="009C1B8B"/>
    <w:rsid w:val="009C2944"/>
    <w:rsid w:val="009C71B7"/>
    <w:rsid w:val="009D178F"/>
    <w:rsid w:val="009D781D"/>
    <w:rsid w:val="009E3814"/>
    <w:rsid w:val="009E5287"/>
    <w:rsid w:val="009E64AF"/>
    <w:rsid w:val="009F2C95"/>
    <w:rsid w:val="00A074B6"/>
    <w:rsid w:val="00A13140"/>
    <w:rsid w:val="00A13F1F"/>
    <w:rsid w:val="00A31DB0"/>
    <w:rsid w:val="00A322E2"/>
    <w:rsid w:val="00A33FF9"/>
    <w:rsid w:val="00A34955"/>
    <w:rsid w:val="00A34973"/>
    <w:rsid w:val="00A50075"/>
    <w:rsid w:val="00A520A2"/>
    <w:rsid w:val="00A6393D"/>
    <w:rsid w:val="00A660F0"/>
    <w:rsid w:val="00A66A23"/>
    <w:rsid w:val="00A700C9"/>
    <w:rsid w:val="00A71912"/>
    <w:rsid w:val="00A82670"/>
    <w:rsid w:val="00A83331"/>
    <w:rsid w:val="00A875BD"/>
    <w:rsid w:val="00A92ECC"/>
    <w:rsid w:val="00A954A1"/>
    <w:rsid w:val="00AB008F"/>
    <w:rsid w:val="00AB0256"/>
    <w:rsid w:val="00AB2282"/>
    <w:rsid w:val="00AB7DA8"/>
    <w:rsid w:val="00AB7FD8"/>
    <w:rsid w:val="00AC315C"/>
    <w:rsid w:val="00AD7AC0"/>
    <w:rsid w:val="00AE2D48"/>
    <w:rsid w:val="00AE2E99"/>
    <w:rsid w:val="00AE4923"/>
    <w:rsid w:val="00AE6F83"/>
    <w:rsid w:val="00AF2653"/>
    <w:rsid w:val="00AF2FB2"/>
    <w:rsid w:val="00AF7252"/>
    <w:rsid w:val="00B01812"/>
    <w:rsid w:val="00B15442"/>
    <w:rsid w:val="00B233B7"/>
    <w:rsid w:val="00B26568"/>
    <w:rsid w:val="00B32DF6"/>
    <w:rsid w:val="00B343D5"/>
    <w:rsid w:val="00B3482B"/>
    <w:rsid w:val="00B34F9C"/>
    <w:rsid w:val="00B36417"/>
    <w:rsid w:val="00B40ACF"/>
    <w:rsid w:val="00B41482"/>
    <w:rsid w:val="00B46125"/>
    <w:rsid w:val="00B60BC6"/>
    <w:rsid w:val="00B81351"/>
    <w:rsid w:val="00B84615"/>
    <w:rsid w:val="00B90FD0"/>
    <w:rsid w:val="00BB4DDE"/>
    <w:rsid w:val="00BC118D"/>
    <w:rsid w:val="00BC44E7"/>
    <w:rsid w:val="00BC4DD0"/>
    <w:rsid w:val="00BD100C"/>
    <w:rsid w:val="00BD2663"/>
    <w:rsid w:val="00BD5D9E"/>
    <w:rsid w:val="00BD79FB"/>
    <w:rsid w:val="00BE31FF"/>
    <w:rsid w:val="00BE5252"/>
    <w:rsid w:val="00BF3055"/>
    <w:rsid w:val="00BF3B56"/>
    <w:rsid w:val="00BF6DFF"/>
    <w:rsid w:val="00C020BA"/>
    <w:rsid w:val="00C039C4"/>
    <w:rsid w:val="00C1431F"/>
    <w:rsid w:val="00C150AB"/>
    <w:rsid w:val="00C21B1B"/>
    <w:rsid w:val="00C25C64"/>
    <w:rsid w:val="00C26610"/>
    <w:rsid w:val="00C300C0"/>
    <w:rsid w:val="00C30AA9"/>
    <w:rsid w:val="00C45920"/>
    <w:rsid w:val="00C60FE6"/>
    <w:rsid w:val="00C61170"/>
    <w:rsid w:val="00C719AC"/>
    <w:rsid w:val="00C71BD8"/>
    <w:rsid w:val="00C7611D"/>
    <w:rsid w:val="00C81D96"/>
    <w:rsid w:val="00C825C2"/>
    <w:rsid w:val="00C8625C"/>
    <w:rsid w:val="00C97060"/>
    <w:rsid w:val="00CA126A"/>
    <w:rsid w:val="00CA13D3"/>
    <w:rsid w:val="00CA58CE"/>
    <w:rsid w:val="00CA5D59"/>
    <w:rsid w:val="00CB319B"/>
    <w:rsid w:val="00CB6B6E"/>
    <w:rsid w:val="00CB79EC"/>
    <w:rsid w:val="00CC3D2E"/>
    <w:rsid w:val="00CD29F0"/>
    <w:rsid w:val="00CD489A"/>
    <w:rsid w:val="00CE0904"/>
    <w:rsid w:val="00CE22FC"/>
    <w:rsid w:val="00CE5476"/>
    <w:rsid w:val="00CE7B98"/>
    <w:rsid w:val="00CF28C1"/>
    <w:rsid w:val="00CF2AC1"/>
    <w:rsid w:val="00D01CF6"/>
    <w:rsid w:val="00D02068"/>
    <w:rsid w:val="00D042FD"/>
    <w:rsid w:val="00D1224D"/>
    <w:rsid w:val="00D15FB6"/>
    <w:rsid w:val="00D22CCA"/>
    <w:rsid w:val="00D23855"/>
    <w:rsid w:val="00D247B0"/>
    <w:rsid w:val="00D2565B"/>
    <w:rsid w:val="00D26F6F"/>
    <w:rsid w:val="00D34732"/>
    <w:rsid w:val="00D47F24"/>
    <w:rsid w:val="00D630A6"/>
    <w:rsid w:val="00D661D9"/>
    <w:rsid w:val="00D70D3B"/>
    <w:rsid w:val="00D75BFF"/>
    <w:rsid w:val="00D761B5"/>
    <w:rsid w:val="00D7640C"/>
    <w:rsid w:val="00D82B52"/>
    <w:rsid w:val="00D976B1"/>
    <w:rsid w:val="00DB1148"/>
    <w:rsid w:val="00DB1D22"/>
    <w:rsid w:val="00DB1FAB"/>
    <w:rsid w:val="00DB5F23"/>
    <w:rsid w:val="00DC4827"/>
    <w:rsid w:val="00DD2C50"/>
    <w:rsid w:val="00DD692E"/>
    <w:rsid w:val="00DE6848"/>
    <w:rsid w:val="00DE6E6E"/>
    <w:rsid w:val="00DF6EEA"/>
    <w:rsid w:val="00E0043F"/>
    <w:rsid w:val="00E052F6"/>
    <w:rsid w:val="00E0777A"/>
    <w:rsid w:val="00E12CE1"/>
    <w:rsid w:val="00E12E1F"/>
    <w:rsid w:val="00E232E9"/>
    <w:rsid w:val="00E23C34"/>
    <w:rsid w:val="00E3504C"/>
    <w:rsid w:val="00E45D88"/>
    <w:rsid w:val="00E64F73"/>
    <w:rsid w:val="00E72412"/>
    <w:rsid w:val="00E73166"/>
    <w:rsid w:val="00E8312F"/>
    <w:rsid w:val="00E87F86"/>
    <w:rsid w:val="00E93210"/>
    <w:rsid w:val="00E94A79"/>
    <w:rsid w:val="00E966A4"/>
    <w:rsid w:val="00EA4E29"/>
    <w:rsid w:val="00EA6B86"/>
    <w:rsid w:val="00EA713D"/>
    <w:rsid w:val="00EB2828"/>
    <w:rsid w:val="00EB5246"/>
    <w:rsid w:val="00EB71A5"/>
    <w:rsid w:val="00EB76FA"/>
    <w:rsid w:val="00EC048A"/>
    <w:rsid w:val="00EC2524"/>
    <w:rsid w:val="00EC3942"/>
    <w:rsid w:val="00EC43A0"/>
    <w:rsid w:val="00EC61E0"/>
    <w:rsid w:val="00ED11A8"/>
    <w:rsid w:val="00ED31B3"/>
    <w:rsid w:val="00ED6E5A"/>
    <w:rsid w:val="00EE1825"/>
    <w:rsid w:val="00EF328D"/>
    <w:rsid w:val="00EF62A2"/>
    <w:rsid w:val="00F01D26"/>
    <w:rsid w:val="00F06DDD"/>
    <w:rsid w:val="00F07927"/>
    <w:rsid w:val="00F07AC2"/>
    <w:rsid w:val="00F272CE"/>
    <w:rsid w:val="00F320E2"/>
    <w:rsid w:val="00F32A48"/>
    <w:rsid w:val="00F359BA"/>
    <w:rsid w:val="00F4784F"/>
    <w:rsid w:val="00F60D8B"/>
    <w:rsid w:val="00F61A0B"/>
    <w:rsid w:val="00F61CF4"/>
    <w:rsid w:val="00F624B1"/>
    <w:rsid w:val="00F630F1"/>
    <w:rsid w:val="00F634D1"/>
    <w:rsid w:val="00F64E4D"/>
    <w:rsid w:val="00F67768"/>
    <w:rsid w:val="00F67EF7"/>
    <w:rsid w:val="00F70280"/>
    <w:rsid w:val="00F72605"/>
    <w:rsid w:val="00F81396"/>
    <w:rsid w:val="00F83838"/>
    <w:rsid w:val="00F85520"/>
    <w:rsid w:val="00F90865"/>
    <w:rsid w:val="00F913C4"/>
    <w:rsid w:val="00F91A24"/>
    <w:rsid w:val="00F9389E"/>
    <w:rsid w:val="00FA327E"/>
    <w:rsid w:val="00FA75D9"/>
    <w:rsid w:val="00FB20B4"/>
    <w:rsid w:val="00FB2B8E"/>
    <w:rsid w:val="00FB3ED6"/>
    <w:rsid w:val="00FB492E"/>
    <w:rsid w:val="00FC1D35"/>
    <w:rsid w:val="00FC2903"/>
    <w:rsid w:val="00FD65D4"/>
    <w:rsid w:val="00FE2989"/>
    <w:rsid w:val="00FE318E"/>
    <w:rsid w:val="00FF07E4"/>
    <w:rsid w:val="00FF2185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D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1D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590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FC1D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5908"/>
    <w:rPr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624B1"/>
    <w:pPr>
      <w:jc w:val="center"/>
    </w:pPr>
    <w:rPr>
      <w:rFonts w:ascii="YuTimes" w:hAnsi="YuTimes" w:cs="YuTimes"/>
      <w:sz w:val="28"/>
      <w:szCs w:val="28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F624B1"/>
    <w:rPr>
      <w:rFonts w:ascii="YuTimes" w:hAnsi="YuTimes" w:cs="YuTimes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93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1A8C-76D9-43B6-B214-841012C7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930</Words>
  <Characters>5302</Characters>
  <Application>Microsoft Office Word</Application>
  <DocSecurity>0</DocSecurity>
  <Lines>44</Lines>
  <Paragraphs>12</Paragraphs>
  <ScaleCrop>false</ScaleCrop>
  <Company>x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OPŠTINA BIJELJINA</dc:title>
  <dc:subject/>
  <dc:creator>ljubinko</dc:creator>
  <cp:keywords/>
  <dc:description/>
  <cp:lastModifiedBy>mpetrovic</cp:lastModifiedBy>
  <cp:revision>24</cp:revision>
  <cp:lastPrinted>2015-12-18T09:45:00Z</cp:lastPrinted>
  <dcterms:created xsi:type="dcterms:W3CDTF">2015-12-09T13:27:00Z</dcterms:created>
  <dcterms:modified xsi:type="dcterms:W3CDTF">2015-12-18T09:46:00Z</dcterms:modified>
</cp:coreProperties>
</file>